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D57" w:rsidRDefault="00E170C6" w:rsidP="00E170C6">
      <w:pPr>
        <w:jc w:val="center"/>
        <w:rPr>
          <w:rFonts w:ascii="Times New Roman" w:hAnsi="Times New Roman" w:cs="Times New Roman"/>
          <w:b/>
          <w:sz w:val="32"/>
          <w:szCs w:val="32"/>
        </w:rPr>
      </w:pPr>
      <w:r>
        <w:rPr>
          <w:rFonts w:ascii="Times New Roman" w:hAnsi="Times New Roman" w:cs="Times New Roman"/>
          <w:b/>
          <w:sz w:val="32"/>
          <w:szCs w:val="32"/>
        </w:rPr>
        <w:t>LAW OFFICE OF ALAN J. THIEMANN</w:t>
      </w:r>
    </w:p>
    <w:p w:rsidR="00E170C6" w:rsidRDefault="00E170C6" w:rsidP="00E170C6">
      <w:pPr>
        <w:jc w:val="center"/>
        <w:rPr>
          <w:rFonts w:ascii="Times New Roman" w:hAnsi="Times New Roman" w:cs="Times New Roman"/>
          <w:b/>
          <w:sz w:val="20"/>
          <w:szCs w:val="20"/>
        </w:rPr>
      </w:pPr>
      <w:r>
        <w:rPr>
          <w:rFonts w:ascii="Times New Roman" w:hAnsi="Times New Roman" w:cs="Times New Roman"/>
          <w:b/>
          <w:sz w:val="20"/>
          <w:szCs w:val="20"/>
        </w:rPr>
        <w:t>ATTORNEY AT LAW</w:t>
      </w:r>
    </w:p>
    <w:p w:rsidR="00E170C6" w:rsidRDefault="00E170C6" w:rsidP="00E170C6">
      <w:pPr>
        <w:jc w:val="center"/>
        <w:rPr>
          <w:rFonts w:ascii="Times New Roman" w:hAnsi="Times New Roman" w:cs="Times New Roman"/>
          <w:b/>
          <w:sz w:val="20"/>
          <w:szCs w:val="20"/>
        </w:rPr>
      </w:pPr>
      <w:r>
        <w:rPr>
          <w:rFonts w:ascii="Times New Roman" w:hAnsi="Times New Roman" w:cs="Times New Roman"/>
          <w:b/>
          <w:sz w:val="20"/>
          <w:szCs w:val="20"/>
        </w:rPr>
        <w:t>700 12</w:t>
      </w:r>
      <w:r w:rsidRPr="00E170C6">
        <w:rPr>
          <w:rFonts w:ascii="Times New Roman" w:hAnsi="Times New Roman" w:cs="Times New Roman"/>
          <w:b/>
          <w:sz w:val="20"/>
          <w:szCs w:val="20"/>
          <w:vertAlign w:val="superscript"/>
        </w:rPr>
        <w:t>TH</w:t>
      </w:r>
      <w:r>
        <w:rPr>
          <w:rFonts w:ascii="Times New Roman" w:hAnsi="Times New Roman" w:cs="Times New Roman"/>
          <w:b/>
          <w:sz w:val="20"/>
          <w:szCs w:val="20"/>
        </w:rPr>
        <w:t xml:space="preserve"> Street, NW, Suite 700                                                                                                                               Washington, DC 20002</w:t>
      </w:r>
    </w:p>
    <w:p w:rsidR="00E170C6" w:rsidRDefault="00E170C6" w:rsidP="00E170C6">
      <w:pPr>
        <w:jc w:val="center"/>
        <w:rPr>
          <w:rFonts w:ascii="Times New Roman" w:hAnsi="Times New Roman" w:cs="Times New Roman"/>
          <w:b/>
          <w:sz w:val="24"/>
          <w:szCs w:val="24"/>
        </w:rPr>
      </w:pPr>
    </w:p>
    <w:p w:rsidR="00E170C6" w:rsidRDefault="00E170C6" w:rsidP="00E170C6">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M E M O R A N D U M</w:t>
      </w:r>
    </w:p>
    <w:p w:rsidR="00E170C6" w:rsidRDefault="00E170C6" w:rsidP="00E170C6">
      <w:pPr>
        <w:rPr>
          <w:rFonts w:ascii="Times New Roman" w:hAnsi="Times New Roman" w:cs="Times New Roman"/>
          <w:sz w:val="24"/>
          <w:szCs w:val="24"/>
        </w:rPr>
      </w:pPr>
      <w:r>
        <w:rPr>
          <w:rFonts w:ascii="Times New Roman" w:hAnsi="Times New Roman" w:cs="Times New Roman"/>
          <w:b/>
          <w:sz w:val="24"/>
          <w:szCs w:val="24"/>
        </w:rPr>
        <w:t>TO: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Education Division Board Members</w:t>
      </w:r>
    </w:p>
    <w:p w:rsidR="00E170C6" w:rsidRDefault="00E170C6" w:rsidP="00E170C6">
      <w:pPr>
        <w:rPr>
          <w:rFonts w:ascii="Times New Roman" w:hAnsi="Times New Roman" w:cs="Times New Roman"/>
          <w:sz w:val="24"/>
          <w:szCs w:val="24"/>
        </w:rPr>
      </w:pPr>
      <w:r>
        <w:rPr>
          <w:rFonts w:ascii="Times New Roman" w:hAnsi="Times New Roman" w:cs="Times New Roman"/>
          <w:b/>
          <w:sz w:val="24"/>
          <w:szCs w:val="24"/>
        </w:rPr>
        <w:t>FROM:</w:t>
      </w:r>
      <w:r>
        <w:rPr>
          <w:rFonts w:ascii="Times New Roman" w:hAnsi="Times New Roman" w:cs="Times New Roman"/>
          <w:b/>
          <w:sz w:val="24"/>
          <w:szCs w:val="24"/>
        </w:rPr>
        <w:tab/>
      </w:r>
      <w:r>
        <w:rPr>
          <w:rFonts w:ascii="Times New Roman" w:hAnsi="Times New Roman" w:cs="Times New Roman"/>
          <w:sz w:val="24"/>
          <w:szCs w:val="24"/>
        </w:rPr>
        <w:t>Alan Thiemann</w:t>
      </w:r>
    </w:p>
    <w:p w:rsidR="00E170C6" w:rsidRDefault="00E170C6" w:rsidP="00E170C6">
      <w:pPr>
        <w:rPr>
          <w:rFonts w:ascii="Times New Roman" w:hAnsi="Times New Roman" w:cs="Times New Roman"/>
          <w:sz w:val="24"/>
          <w:szCs w:val="24"/>
        </w:rPr>
      </w:pPr>
      <w:r>
        <w:rPr>
          <w:rFonts w:ascii="Times New Roman" w:hAnsi="Times New Roman" w:cs="Times New Roman"/>
          <w:b/>
          <w:sz w:val="24"/>
          <w:szCs w:val="24"/>
        </w:rPr>
        <w:t>DATE:</w:t>
      </w:r>
      <w:r>
        <w:rPr>
          <w:rFonts w:ascii="Times New Roman" w:hAnsi="Times New Roman" w:cs="Times New Roman"/>
          <w:b/>
          <w:sz w:val="24"/>
          <w:szCs w:val="24"/>
        </w:rPr>
        <w:tab/>
      </w:r>
      <w:r w:rsidR="0061761A">
        <w:rPr>
          <w:rFonts w:ascii="Times New Roman" w:hAnsi="Times New Roman" w:cs="Times New Roman"/>
          <w:sz w:val="24"/>
          <w:szCs w:val="24"/>
        </w:rPr>
        <w:t>August 26, 2018</w:t>
      </w:r>
    </w:p>
    <w:p w:rsidR="00E170C6" w:rsidRDefault="00E170C6" w:rsidP="00E170C6">
      <w:pPr>
        <w:rPr>
          <w:rFonts w:ascii="Times New Roman" w:hAnsi="Times New Roman" w:cs="Times New Roman"/>
          <w:b/>
          <w:sz w:val="24"/>
          <w:szCs w:val="24"/>
          <w:u w:val="single"/>
        </w:rPr>
      </w:pPr>
      <w:r>
        <w:rPr>
          <w:rFonts w:ascii="Times New Roman" w:hAnsi="Times New Roman" w:cs="Times New Roman"/>
          <w:b/>
          <w:sz w:val="24"/>
          <w:szCs w:val="24"/>
        </w:rPr>
        <w:t>RE:</w:t>
      </w:r>
      <w:r>
        <w:rPr>
          <w:rFonts w:ascii="Times New Roman" w:hAnsi="Times New Roman" w:cs="Times New Roman"/>
          <w:b/>
          <w:sz w:val="24"/>
          <w:szCs w:val="24"/>
        </w:rPr>
        <w:tab/>
      </w:r>
      <w:r>
        <w:rPr>
          <w:rFonts w:ascii="Times New Roman" w:hAnsi="Times New Roman" w:cs="Times New Roman"/>
          <w:b/>
          <w:sz w:val="24"/>
          <w:szCs w:val="24"/>
        </w:rPr>
        <w:tab/>
      </w:r>
      <w:r w:rsidR="0061761A">
        <w:rPr>
          <w:rFonts w:ascii="Times New Roman" w:hAnsi="Times New Roman" w:cs="Times New Roman"/>
          <w:b/>
          <w:sz w:val="24"/>
          <w:szCs w:val="24"/>
          <w:u w:val="single"/>
        </w:rPr>
        <w:t>Senate FY’19 Appropriations Bill</w:t>
      </w:r>
    </w:p>
    <w:p w:rsidR="0061761A" w:rsidRDefault="00E170C6" w:rsidP="0061761A">
      <w:pPr>
        <w:rPr>
          <w:rFonts w:ascii="Times New Roman" w:hAnsi="Times New Roman" w:cs="Times New Roman"/>
          <w:sz w:val="24"/>
          <w:szCs w:val="24"/>
        </w:rPr>
      </w:pPr>
      <w:r>
        <w:rPr>
          <w:rFonts w:ascii="Times New Roman" w:hAnsi="Times New Roman" w:cs="Times New Roman"/>
          <w:sz w:val="24"/>
          <w:szCs w:val="24"/>
        </w:rPr>
        <w:tab/>
      </w:r>
      <w:r w:rsidR="0061761A">
        <w:rPr>
          <w:rFonts w:ascii="Times New Roman" w:hAnsi="Times New Roman" w:cs="Times New Roman"/>
          <w:sz w:val="24"/>
          <w:szCs w:val="24"/>
        </w:rPr>
        <w:t xml:space="preserve">On Thursday, August 24, the Senate passed a “minibus” Appropriations bill that includes funding for the Department of Education, as well as HHS, the Department of Labor, and the Department of Defense.  Together, funding for these departments represents about 60% of all annual government funding, so this accomplishment is particularly rare.  The bill was approved by a vote of 85-7 and avoided amendments on controversial issues that have derailed appropriations in past years, such as abortion, funding of Planned Parenthood, and opt-out from state assessments.  </w:t>
      </w:r>
    </w:p>
    <w:p w:rsidR="0061761A" w:rsidRDefault="0061761A" w:rsidP="0061761A">
      <w:pPr>
        <w:ind w:firstLine="720"/>
        <w:rPr>
          <w:rFonts w:ascii="Times New Roman" w:hAnsi="Times New Roman" w:cs="Times New Roman"/>
          <w:sz w:val="24"/>
          <w:szCs w:val="24"/>
        </w:rPr>
      </w:pPr>
      <w:r>
        <w:rPr>
          <w:rFonts w:ascii="Times New Roman" w:hAnsi="Times New Roman" w:cs="Times New Roman"/>
          <w:sz w:val="24"/>
          <w:szCs w:val="24"/>
        </w:rPr>
        <w:t xml:space="preserve">Critically, this action reduces the chances of a government shutdown on September 30. The House of Representatives has already adopted </w:t>
      </w:r>
      <w:r w:rsidR="00B30A97">
        <w:rPr>
          <w:rFonts w:ascii="Times New Roman" w:hAnsi="Times New Roman" w:cs="Times New Roman"/>
          <w:sz w:val="24"/>
          <w:szCs w:val="24"/>
        </w:rPr>
        <w:t xml:space="preserve">its </w:t>
      </w:r>
      <w:r>
        <w:rPr>
          <w:rFonts w:ascii="Times New Roman" w:hAnsi="Times New Roman" w:cs="Times New Roman"/>
          <w:sz w:val="24"/>
          <w:szCs w:val="24"/>
        </w:rPr>
        <w:t xml:space="preserve">appropriations bill for Education and other departments, so </w:t>
      </w:r>
      <w:r w:rsidR="00B30A97">
        <w:rPr>
          <w:rFonts w:ascii="Times New Roman" w:hAnsi="Times New Roman" w:cs="Times New Roman"/>
          <w:sz w:val="24"/>
          <w:szCs w:val="24"/>
        </w:rPr>
        <w:t xml:space="preserve">the two bodies must reconcile their differences when the House returns from summer recess on September 4.  Unfortunately, the House only has 7 legislative days remaining on the calendar to resolve the bills.  </w:t>
      </w:r>
      <w:r>
        <w:rPr>
          <w:rFonts w:ascii="Times New Roman" w:hAnsi="Times New Roman" w:cs="Times New Roman"/>
          <w:sz w:val="24"/>
          <w:szCs w:val="24"/>
        </w:rPr>
        <w:t xml:space="preserve">   </w:t>
      </w:r>
    </w:p>
    <w:p w:rsidR="00B30A97" w:rsidRDefault="00B30A97" w:rsidP="0061761A">
      <w:pPr>
        <w:ind w:firstLine="720"/>
        <w:rPr>
          <w:rFonts w:ascii="Times New Roman" w:hAnsi="Times New Roman" w:cs="Times New Roman"/>
          <w:sz w:val="24"/>
          <w:szCs w:val="24"/>
        </w:rPr>
      </w:pPr>
      <w:r>
        <w:rPr>
          <w:rFonts w:ascii="Times New Roman" w:hAnsi="Times New Roman" w:cs="Times New Roman"/>
          <w:sz w:val="24"/>
          <w:szCs w:val="24"/>
        </w:rPr>
        <w:t xml:space="preserve">The Senate bill increases FY’19 federal spending in education by about $500 million, up to a total of about $71.6 billion, including for Title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IDEA, and Pell Grants.      </w:t>
      </w:r>
    </w:p>
    <w:p w:rsidR="00B30A97" w:rsidRDefault="00B30A97" w:rsidP="0061761A">
      <w:pPr>
        <w:ind w:firstLine="720"/>
        <w:rPr>
          <w:rFonts w:ascii="Times New Roman" w:hAnsi="Times New Roman" w:cs="Times New Roman"/>
          <w:sz w:val="24"/>
          <w:szCs w:val="24"/>
        </w:rPr>
      </w:pPr>
      <w:r>
        <w:rPr>
          <w:rFonts w:ascii="Times New Roman" w:hAnsi="Times New Roman" w:cs="Times New Roman"/>
          <w:sz w:val="24"/>
          <w:szCs w:val="24"/>
        </w:rPr>
        <w:t>We will keep you posted on developments as they arise.</w:t>
      </w:r>
    </w:p>
    <w:p w:rsidR="00B30A97" w:rsidRDefault="00B30A97" w:rsidP="0061761A">
      <w:pPr>
        <w:ind w:firstLine="720"/>
        <w:rPr>
          <w:rFonts w:ascii="Times New Roman" w:hAnsi="Times New Roman" w:cs="Times New Roman"/>
          <w:sz w:val="24"/>
          <w:szCs w:val="24"/>
        </w:rPr>
      </w:pPr>
    </w:p>
    <w:p w:rsidR="00B30A97" w:rsidRDefault="00B30A97" w:rsidP="0061761A">
      <w:pPr>
        <w:ind w:firstLine="720"/>
        <w:rPr>
          <w:rFonts w:ascii="Times New Roman" w:hAnsi="Times New Roman" w:cs="Times New Roman"/>
          <w:sz w:val="24"/>
          <w:szCs w:val="24"/>
        </w:rPr>
      </w:pPr>
    </w:p>
    <w:p w:rsidR="00B30A97" w:rsidRDefault="00B30A97" w:rsidP="0061761A">
      <w:pPr>
        <w:ind w:firstLine="720"/>
        <w:rPr>
          <w:rFonts w:ascii="Times New Roman" w:hAnsi="Times New Roman" w:cs="Times New Roman"/>
          <w:sz w:val="24"/>
          <w:szCs w:val="24"/>
        </w:rPr>
      </w:pPr>
    </w:p>
    <w:p w:rsidR="00B30A97" w:rsidRDefault="00B30A97" w:rsidP="0061761A">
      <w:pPr>
        <w:ind w:firstLine="720"/>
        <w:rPr>
          <w:rFonts w:ascii="Times New Roman" w:hAnsi="Times New Roman" w:cs="Times New Roman"/>
          <w:sz w:val="24"/>
          <w:szCs w:val="24"/>
        </w:rPr>
      </w:pPr>
    </w:p>
    <w:p w:rsidR="0061761A" w:rsidRDefault="0061761A" w:rsidP="0061761A">
      <w:pPr>
        <w:rPr>
          <w:rFonts w:ascii="Times New Roman" w:hAnsi="Times New Roman" w:cs="Times New Roman"/>
          <w:sz w:val="24"/>
          <w:szCs w:val="24"/>
        </w:rPr>
      </w:pPr>
    </w:p>
    <w:sectPr w:rsidR="0061761A" w:rsidSect="00680D5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78F" w:rsidRDefault="0089678F" w:rsidP="000056A4">
      <w:pPr>
        <w:spacing w:after="0" w:line="240" w:lineRule="auto"/>
      </w:pPr>
      <w:r>
        <w:separator/>
      </w:r>
    </w:p>
  </w:endnote>
  <w:endnote w:type="continuationSeparator" w:id="0">
    <w:p w:rsidR="0089678F" w:rsidRDefault="0089678F" w:rsidP="000056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283208"/>
      <w:docPartObj>
        <w:docPartGallery w:val="Page Numbers (Bottom of Page)"/>
        <w:docPartUnique/>
      </w:docPartObj>
    </w:sdtPr>
    <w:sdtContent>
      <w:p w:rsidR="000056A4" w:rsidRDefault="000C4948">
        <w:pPr>
          <w:pStyle w:val="Footer"/>
          <w:jc w:val="center"/>
        </w:pPr>
        <w:fldSimple w:instr=" PAGE   \* MERGEFORMAT ">
          <w:r w:rsidR="00B30A97">
            <w:rPr>
              <w:noProof/>
            </w:rPr>
            <w:t>1</w:t>
          </w:r>
        </w:fldSimple>
      </w:p>
    </w:sdtContent>
  </w:sdt>
  <w:p w:rsidR="000056A4" w:rsidRDefault="000056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78F" w:rsidRDefault="0089678F" w:rsidP="000056A4">
      <w:pPr>
        <w:spacing w:after="0" w:line="240" w:lineRule="auto"/>
      </w:pPr>
      <w:r>
        <w:separator/>
      </w:r>
    </w:p>
  </w:footnote>
  <w:footnote w:type="continuationSeparator" w:id="0">
    <w:p w:rsidR="0089678F" w:rsidRDefault="0089678F" w:rsidP="000056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170C6"/>
    <w:rsid w:val="000056A4"/>
    <w:rsid w:val="00005841"/>
    <w:rsid w:val="000C4948"/>
    <w:rsid w:val="000D2164"/>
    <w:rsid w:val="0024799C"/>
    <w:rsid w:val="00594679"/>
    <w:rsid w:val="0061761A"/>
    <w:rsid w:val="00680D57"/>
    <w:rsid w:val="0089678F"/>
    <w:rsid w:val="00B30A97"/>
    <w:rsid w:val="00CB670F"/>
    <w:rsid w:val="00D51CBE"/>
    <w:rsid w:val="00E170C6"/>
    <w:rsid w:val="00F612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D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56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56A4"/>
  </w:style>
  <w:style w:type="paragraph" w:styleId="Footer">
    <w:name w:val="footer"/>
    <w:basedOn w:val="Normal"/>
    <w:link w:val="FooterChar"/>
    <w:uiPriority w:val="99"/>
    <w:unhideWhenUsed/>
    <w:rsid w:val="00005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6A4"/>
  </w:style>
  <w:style w:type="character" w:styleId="Hyperlink">
    <w:name w:val="Hyperlink"/>
    <w:basedOn w:val="DefaultParagraphFont"/>
    <w:uiPriority w:val="99"/>
    <w:semiHidden/>
    <w:unhideWhenUsed/>
    <w:rsid w:val="0061761A"/>
    <w:rPr>
      <w:color w:val="0000FF"/>
      <w:u w:val="single"/>
    </w:rPr>
  </w:style>
</w:styles>
</file>

<file path=word/webSettings.xml><?xml version="1.0" encoding="utf-8"?>
<w:webSettings xmlns:r="http://schemas.openxmlformats.org/officeDocument/2006/relationships" xmlns:w="http://schemas.openxmlformats.org/wordprocessingml/2006/main">
  <w:divs>
    <w:div w:id="1506018300">
      <w:bodyDiv w:val="1"/>
      <w:marLeft w:val="0"/>
      <w:marRight w:val="0"/>
      <w:marTop w:val="0"/>
      <w:marBottom w:val="0"/>
      <w:divBdr>
        <w:top w:val="none" w:sz="0" w:space="0" w:color="auto"/>
        <w:left w:val="none" w:sz="0" w:space="0" w:color="auto"/>
        <w:bottom w:val="none" w:sz="0" w:space="0" w:color="auto"/>
        <w:right w:val="none" w:sz="0" w:space="0" w:color="auto"/>
      </w:divBdr>
      <w:divsChild>
        <w:div w:id="284118118">
          <w:marLeft w:val="0"/>
          <w:marRight w:val="0"/>
          <w:marTop w:val="0"/>
          <w:marBottom w:val="0"/>
          <w:divBdr>
            <w:top w:val="none" w:sz="0" w:space="0" w:color="auto"/>
            <w:left w:val="none" w:sz="0" w:space="0" w:color="auto"/>
            <w:bottom w:val="none" w:sz="0" w:space="0" w:color="auto"/>
            <w:right w:val="none" w:sz="0" w:space="0" w:color="auto"/>
          </w:divBdr>
        </w:div>
        <w:div w:id="1951203333">
          <w:marLeft w:val="0"/>
          <w:marRight w:val="0"/>
          <w:marTop w:val="0"/>
          <w:marBottom w:val="0"/>
          <w:divBdr>
            <w:top w:val="none" w:sz="0" w:space="0" w:color="auto"/>
            <w:left w:val="none" w:sz="0" w:space="0" w:color="auto"/>
            <w:bottom w:val="none" w:sz="0" w:space="0" w:color="auto"/>
            <w:right w:val="none" w:sz="0" w:space="0" w:color="auto"/>
          </w:divBdr>
        </w:div>
      </w:divsChild>
    </w:div>
    <w:div w:id="160002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0FDF2-94D6-4614-8A4A-DAF30E56A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Alan_2</dc:creator>
  <cp:lastModifiedBy>Alan_2</cp:lastModifiedBy>
  <cp:revision>3</cp:revision>
  <dcterms:created xsi:type="dcterms:W3CDTF">2018-08-26T18:33:00Z</dcterms:created>
  <dcterms:modified xsi:type="dcterms:W3CDTF">2018-08-26T18:51:00Z</dcterms:modified>
</cp:coreProperties>
</file>